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5853" w:rsidRDefault="00665853" w:rsidP="00F31126">
      <w:pPr>
        <w:jc w:val="center"/>
        <w:rPr>
          <w:rFonts w:ascii="Times New Roman" w:hAnsi="Times New Roman" w:cs="Times New Roman"/>
          <w:b/>
          <w:bCs/>
          <w:sz w:val="36"/>
          <w:szCs w:val="36"/>
        </w:rPr>
      </w:pPr>
      <w:r w:rsidRPr="00665853">
        <w:rPr>
          <w:rFonts w:ascii="Times New Roman" w:hAnsi="Times New Roman" w:cs="Times New Roman"/>
          <w:b/>
          <w:bCs/>
          <w:sz w:val="36"/>
          <w:szCs w:val="36"/>
        </w:rPr>
        <w:object w:dxaOrig="3235" w:dyaOrig="25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8.2pt;height:73.05pt" o:ole="" fillcolor="window">
            <v:imagedata r:id="rId4" o:title=""/>
          </v:shape>
          <o:OLEObject Type="Embed" ProgID="CorelDraw.Graphic.11" ShapeID="_x0000_i1025" DrawAspect="Content" ObjectID="_1485776429" r:id="rId5"/>
        </w:object>
      </w:r>
    </w:p>
    <w:p w:rsidR="00665853" w:rsidRDefault="00665853" w:rsidP="00F31126">
      <w:pPr>
        <w:jc w:val="center"/>
        <w:rPr>
          <w:rFonts w:ascii="Times New Roman" w:hAnsi="Times New Roman" w:cs="Times New Roman"/>
          <w:b/>
          <w:bCs/>
          <w:sz w:val="36"/>
          <w:szCs w:val="36"/>
        </w:rPr>
      </w:pPr>
    </w:p>
    <w:p w:rsidR="00F31126" w:rsidRDefault="00F31126" w:rsidP="00F31126">
      <w:pPr>
        <w:jc w:val="center"/>
        <w:rPr>
          <w:rFonts w:ascii="Times New Roman" w:hAnsi="Times New Roman" w:cs="Times New Roman"/>
          <w:b/>
          <w:bCs/>
          <w:sz w:val="36"/>
          <w:szCs w:val="36"/>
        </w:rPr>
      </w:pPr>
      <w:r w:rsidRPr="000C723E">
        <w:rPr>
          <w:rFonts w:ascii="Times New Roman" w:hAnsi="Times New Roman" w:cs="Times New Roman"/>
          <w:b/>
          <w:bCs/>
          <w:sz w:val="36"/>
          <w:szCs w:val="36"/>
          <w:lang w:val="en-US"/>
        </w:rPr>
        <w:t xml:space="preserve">Industrial Private Unitary </w:t>
      </w:r>
      <w:r>
        <w:rPr>
          <w:rFonts w:ascii="Times New Roman" w:hAnsi="Times New Roman" w:cs="Times New Roman"/>
          <w:b/>
          <w:bCs/>
          <w:sz w:val="36"/>
          <w:szCs w:val="36"/>
          <w:lang w:val="en-US"/>
        </w:rPr>
        <w:t xml:space="preserve">Production </w:t>
      </w:r>
      <w:r w:rsidRPr="000C723E">
        <w:rPr>
          <w:rFonts w:ascii="Times New Roman" w:hAnsi="Times New Roman" w:cs="Times New Roman"/>
          <w:b/>
          <w:bCs/>
          <w:sz w:val="36"/>
          <w:szCs w:val="36"/>
          <w:lang w:val="en-US"/>
        </w:rPr>
        <w:t xml:space="preserve">Enterprise «Smorgon </w:t>
      </w:r>
      <w:r>
        <w:rPr>
          <w:rFonts w:ascii="Times New Roman" w:hAnsi="Times New Roman" w:cs="Times New Roman"/>
          <w:b/>
          <w:bCs/>
          <w:sz w:val="36"/>
          <w:szCs w:val="36"/>
          <w:lang w:val="en-US"/>
        </w:rPr>
        <w:t>Plant of</w:t>
      </w:r>
      <w:r w:rsidRPr="000C723E">
        <w:rPr>
          <w:rFonts w:ascii="Times New Roman" w:hAnsi="Times New Roman" w:cs="Times New Roman"/>
          <w:b/>
          <w:bCs/>
          <w:sz w:val="36"/>
          <w:szCs w:val="36"/>
          <w:lang w:val="en-US"/>
        </w:rPr>
        <w:t xml:space="preserve"> </w:t>
      </w:r>
      <w:r>
        <w:rPr>
          <w:rFonts w:ascii="Times New Roman" w:hAnsi="Times New Roman" w:cs="Times New Roman"/>
          <w:b/>
          <w:bCs/>
          <w:sz w:val="36"/>
          <w:szCs w:val="36"/>
          <w:lang w:val="en-US"/>
        </w:rPr>
        <w:t>Bread Production</w:t>
      </w:r>
      <w:r w:rsidRPr="000C723E">
        <w:rPr>
          <w:rFonts w:ascii="Times New Roman" w:hAnsi="Times New Roman" w:cs="Times New Roman"/>
          <w:b/>
          <w:bCs/>
          <w:sz w:val="36"/>
          <w:szCs w:val="36"/>
          <w:lang w:val="en-US"/>
        </w:rPr>
        <w:t>»</w:t>
      </w:r>
    </w:p>
    <w:p w:rsidR="00665853" w:rsidRPr="00665853" w:rsidRDefault="00665853" w:rsidP="00F31126">
      <w:pPr>
        <w:jc w:val="center"/>
        <w:rPr>
          <w:rFonts w:ascii="Times New Roman" w:hAnsi="Times New Roman" w:cs="Times New Roman"/>
          <w:b/>
          <w:bCs/>
          <w:sz w:val="36"/>
          <w:szCs w:val="36"/>
        </w:rPr>
      </w:pPr>
    </w:p>
    <w:p w:rsidR="00F31126" w:rsidRPr="00665853" w:rsidRDefault="00F31126" w:rsidP="00F31126">
      <w:pPr>
        <w:jc w:val="center"/>
        <w:rPr>
          <w:rFonts w:ascii="Times New Roman" w:hAnsi="Times New Roman" w:cs="Times New Roman"/>
          <w:bCs/>
          <w:sz w:val="28"/>
          <w:szCs w:val="28"/>
          <w:lang w:val="en-US"/>
        </w:rPr>
      </w:pPr>
      <w:r w:rsidRPr="000C723E">
        <w:rPr>
          <w:rFonts w:ascii="Times New Roman" w:hAnsi="Times New Roman" w:cs="Times New Roman"/>
          <w:bCs/>
          <w:sz w:val="28"/>
          <w:szCs w:val="28"/>
          <w:lang w:val="en-US"/>
        </w:rPr>
        <w:t>20, Kom</w:t>
      </w:r>
      <w:r>
        <w:rPr>
          <w:rFonts w:ascii="Times New Roman" w:hAnsi="Times New Roman" w:cs="Times New Roman"/>
          <w:bCs/>
          <w:sz w:val="28"/>
          <w:szCs w:val="28"/>
          <w:lang w:val="en-US"/>
        </w:rPr>
        <w:t>somolski Lane</w:t>
      </w:r>
      <w:r w:rsidRPr="000C723E">
        <w:rPr>
          <w:rFonts w:ascii="Times New Roman" w:hAnsi="Times New Roman" w:cs="Times New Roman"/>
          <w:bCs/>
          <w:sz w:val="28"/>
          <w:szCs w:val="28"/>
          <w:lang w:val="en-US"/>
        </w:rPr>
        <w:t xml:space="preserve">, </w:t>
      </w:r>
      <w:r>
        <w:rPr>
          <w:rFonts w:ascii="Times New Roman" w:hAnsi="Times New Roman" w:cs="Times New Roman"/>
          <w:bCs/>
          <w:sz w:val="28"/>
          <w:szCs w:val="28"/>
          <w:lang w:val="en-US"/>
        </w:rPr>
        <w:t>Smorgon</w:t>
      </w:r>
      <w:r w:rsidRPr="000C723E">
        <w:rPr>
          <w:rFonts w:ascii="Times New Roman" w:hAnsi="Times New Roman" w:cs="Times New Roman"/>
          <w:bCs/>
          <w:sz w:val="28"/>
          <w:szCs w:val="28"/>
          <w:lang w:val="en-US"/>
        </w:rPr>
        <w:t xml:space="preserve">, </w:t>
      </w:r>
      <w:r>
        <w:rPr>
          <w:rFonts w:ascii="Times New Roman" w:hAnsi="Times New Roman" w:cs="Times New Roman"/>
          <w:bCs/>
          <w:sz w:val="28"/>
          <w:szCs w:val="28"/>
          <w:lang w:val="en-US"/>
        </w:rPr>
        <w:t xml:space="preserve"> 231042</w:t>
      </w:r>
      <w:r w:rsidRPr="000C723E">
        <w:rPr>
          <w:rFonts w:ascii="Times New Roman" w:hAnsi="Times New Roman" w:cs="Times New Roman"/>
          <w:bCs/>
          <w:sz w:val="28"/>
          <w:szCs w:val="28"/>
          <w:lang w:val="en-US"/>
        </w:rPr>
        <w:t>, Republic of Belarus</w:t>
      </w:r>
    </w:p>
    <w:p w:rsidR="00F31126" w:rsidRDefault="00F31126" w:rsidP="00F31126">
      <w:pPr>
        <w:jc w:val="center"/>
        <w:rPr>
          <w:rFonts w:ascii="Times New Roman" w:hAnsi="Times New Roman" w:cs="Times New Roman"/>
          <w:bCs/>
          <w:sz w:val="28"/>
          <w:szCs w:val="28"/>
        </w:rPr>
      </w:pPr>
    </w:p>
    <w:p w:rsidR="00665853" w:rsidRPr="00665853" w:rsidRDefault="00665853" w:rsidP="00F31126">
      <w:pPr>
        <w:jc w:val="center"/>
        <w:rPr>
          <w:rFonts w:ascii="Times New Roman" w:hAnsi="Times New Roman" w:cs="Times New Roman"/>
          <w:bCs/>
          <w:sz w:val="28"/>
          <w:szCs w:val="28"/>
        </w:rPr>
      </w:pPr>
      <w:bookmarkStart w:id="0" w:name="_GoBack"/>
      <w:bookmarkEnd w:id="0"/>
    </w:p>
    <w:p w:rsidR="00F31126" w:rsidRPr="00F31126" w:rsidRDefault="00F31126" w:rsidP="00F31126">
      <w:pPr>
        <w:jc w:val="both"/>
        <w:rPr>
          <w:rFonts w:ascii="Times New Roman" w:hAnsi="Times New Roman" w:cs="Times New Roman"/>
          <w:b/>
          <w:bCs/>
          <w:sz w:val="28"/>
          <w:szCs w:val="28"/>
          <w:lang w:val="en-US"/>
        </w:rPr>
      </w:pPr>
      <w:r w:rsidRPr="00F31126">
        <w:rPr>
          <w:rFonts w:ascii="Times New Roman" w:hAnsi="Times New Roman" w:cs="Times New Roman"/>
          <w:bCs/>
          <w:sz w:val="28"/>
          <w:szCs w:val="28"/>
          <w:lang w:val="en-US"/>
        </w:rPr>
        <w:t xml:space="preserve">         Industrial Private Unitary Production Enterprise «Smorgon Plant of Bread Production»</w:t>
      </w:r>
      <w:r w:rsidRPr="00F31126">
        <w:rPr>
          <w:rFonts w:ascii="Times New Roman" w:hAnsi="Times New Roman" w:cs="Times New Roman"/>
          <w:b/>
          <w:bCs/>
          <w:sz w:val="28"/>
          <w:szCs w:val="28"/>
          <w:lang w:val="en-US"/>
        </w:rPr>
        <w:t xml:space="preserve"> </w:t>
      </w:r>
      <w:r w:rsidRPr="00F31126">
        <w:rPr>
          <w:rFonts w:ascii="Times New Roman" w:hAnsi="Times New Roman" w:cs="Times New Roman"/>
          <w:sz w:val="28"/>
          <w:szCs w:val="28"/>
          <w:lang w:val="en-US"/>
        </w:rPr>
        <w:t>was put into operation on December 30th 1974. The main field of activity of the enterprise is processing of grain (cereals) and oil-bearing crops into food and compound feed, production of pork.</w:t>
      </w:r>
    </w:p>
    <w:p w:rsidR="00F31126" w:rsidRPr="00F31126" w:rsidRDefault="00F31126" w:rsidP="00F31126">
      <w:pPr>
        <w:jc w:val="both"/>
        <w:rPr>
          <w:rFonts w:ascii="Times New Roman" w:hAnsi="Times New Roman" w:cs="Times New Roman"/>
          <w:sz w:val="28"/>
          <w:szCs w:val="28"/>
          <w:lang w:val="en-US"/>
        </w:rPr>
      </w:pPr>
      <w:r w:rsidRPr="00F31126">
        <w:rPr>
          <w:rFonts w:ascii="Times New Roman" w:hAnsi="Times New Roman" w:cs="Times New Roman"/>
          <w:sz w:val="28"/>
          <w:szCs w:val="28"/>
          <w:lang w:val="en-US"/>
        </w:rPr>
        <w:t xml:space="preserve">       Our motto is : To each customer qualitative and safe products.</w:t>
      </w:r>
    </w:p>
    <w:p w:rsidR="00F31126" w:rsidRPr="00F31126" w:rsidRDefault="00F31126" w:rsidP="00F31126">
      <w:pPr>
        <w:jc w:val="both"/>
        <w:rPr>
          <w:rFonts w:ascii="Times New Roman" w:hAnsi="Times New Roman" w:cs="Times New Roman"/>
          <w:sz w:val="28"/>
          <w:szCs w:val="28"/>
          <w:lang w:val="en-US"/>
        </w:rPr>
      </w:pPr>
      <w:r w:rsidRPr="00F31126">
        <w:rPr>
          <w:rFonts w:ascii="Times New Roman" w:hAnsi="Times New Roman" w:cs="Times New Roman"/>
          <w:sz w:val="28"/>
          <w:szCs w:val="28"/>
          <w:lang w:val="en-US"/>
        </w:rPr>
        <w:t xml:space="preserve">        Nowadays the enterprise  makes its  production under a trade brand “The Empire of Cereals” of the following range:</w:t>
      </w:r>
    </w:p>
    <w:p w:rsidR="00F31126" w:rsidRPr="00F31126" w:rsidRDefault="00F31126" w:rsidP="00F31126">
      <w:pPr>
        <w:jc w:val="both"/>
        <w:rPr>
          <w:rFonts w:ascii="Times New Roman" w:hAnsi="Times New Roman" w:cs="Times New Roman"/>
          <w:sz w:val="28"/>
          <w:szCs w:val="28"/>
          <w:lang w:val="en-US"/>
        </w:rPr>
      </w:pPr>
      <w:r w:rsidRPr="00F31126">
        <w:rPr>
          <w:rFonts w:ascii="Times New Roman" w:hAnsi="Times New Roman" w:cs="Times New Roman"/>
          <w:sz w:val="28"/>
          <w:szCs w:val="28"/>
          <w:lang w:val="en-US"/>
        </w:rPr>
        <w:t>-flakes not demanding cookings (oat flakes, pearl-barley flakes, buckwheat flakes, flakes from grain of a rye and wheat);</w:t>
      </w:r>
    </w:p>
    <w:p w:rsidR="00F31126" w:rsidRPr="00F31126" w:rsidRDefault="00F31126" w:rsidP="00F31126">
      <w:pPr>
        <w:jc w:val="both"/>
        <w:rPr>
          <w:rFonts w:ascii="Times New Roman" w:hAnsi="Times New Roman" w:cs="Times New Roman"/>
          <w:sz w:val="28"/>
          <w:szCs w:val="28"/>
          <w:lang w:val="en-US"/>
        </w:rPr>
      </w:pPr>
      <w:r w:rsidRPr="00F31126">
        <w:rPr>
          <w:rFonts w:ascii="Times New Roman" w:hAnsi="Times New Roman" w:cs="Times New Roman"/>
          <w:sz w:val="28"/>
          <w:szCs w:val="28"/>
          <w:lang w:val="en-US"/>
        </w:rPr>
        <w:t>-mixes of flakes (oat and pearl-barley, oat and pearl-barley and wheat, oat and pearl-barley and wheat and rye, pearl-barley and wheat, oat and pearl-barley and wheat and rye and buckwheat, oat and wheat, wheat and buckwheat, rye and buckwheat, oat and buckwheat, pearl-barley and buckwheat);</w:t>
      </w:r>
    </w:p>
    <w:p w:rsidR="00F31126" w:rsidRPr="00F31126" w:rsidRDefault="00F31126" w:rsidP="00F31126">
      <w:pPr>
        <w:jc w:val="both"/>
        <w:rPr>
          <w:rFonts w:ascii="Times New Roman" w:hAnsi="Times New Roman" w:cs="Times New Roman"/>
          <w:sz w:val="28"/>
          <w:szCs w:val="28"/>
          <w:lang w:val="en-US"/>
        </w:rPr>
      </w:pPr>
      <w:r w:rsidRPr="00F31126">
        <w:rPr>
          <w:rFonts w:ascii="Times New Roman" w:hAnsi="Times New Roman" w:cs="Times New Roman"/>
          <w:sz w:val="28"/>
          <w:szCs w:val="28"/>
          <w:lang w:val="en-US"/>
        </w:rPr>
        <w:t>-porridges not demanding cookings (with raisin, apple, apricot, pineapple, mushrooms);</w:t>
      </w:r>
    </w:p>
    <w:p w:rsidR="00F31126" w:rsidRPr="00F31126" w:rsidRDefault="00F31126" w:rsidP="00F31126">
      <w:pPr>
        <w:jc w:val="both"/>
        <w:rPr>
          <w:rFonts w:ascii="Times New Roman" w:hAnsi="Times New Roman" w:cs="Times New Roman"/>
          <w:sz w:val="28"/>
          <w:szCs w:val="28"/>
          <w:lang w:val="en-US"/>
        </w:rPr>
      </w:pPr>
      <w:r w:rsidRPr="00F31126">
        <w:rPr>
          <w:rFonts w:ascii="Times New Roman" w:hAnsi="Times New Roman" w:cs="Times New Roman"/>
          <w:sz w:val="28"/>
          <w:szCs w:val="28"/>
          <w:lang w:val="en-US"/>
        </w:rPr>
        <w:t>-grains ( oat not shredded, oat swaged grain);</w:t>
      </w:r>
    </w:p>
    <w:p w:rsidR="00F31126" w:rsidRPr="00665853" w:rsidRDefault="00F31126" w:rsidP="00F31126">
      <w:pPr>
        <w:jc w:val="both"/>
        <w:rPr>
          <w:rFonts w:ascii="Times New Roman" w:hAnsi="Times New Roman" w:cs="Times New Roman"/>
          <w:sz w:val="28"/>
          <w:szCs w:val="28"/>
          <w:lang w:val="en-US"/>
        </w:rPr>
      </w:pPr>
      <w:r w:rsidRPr="00665853">
        <w:rPr>
          <w:rFonts w:ascii="Times New Roman" w:hAnsi="Times New Roman" w:cs="Times New Roman"/>
          <w:sz w:val="28"/>
          <w:szCs w:val="28"/>
          <w:lang w:val="en-US"/>
        </w:rPr>
        <w:t>-</w:t>
      </w:r>
      <w:r w:rsidRPr="00F31126">
        <w:rPr>
          <w:rFonts w:ascii="Times New Roman" w:hAnsi="Times New Roman" w:cs="Times New Roman"/>
          <w:sz w:val="28"/>
          <w:szCs w:val="28"/>
          <w:lang w:val="en-US"/>
        </w:rPr>
        <w:t>oat flour.</w:t>
      </w:r>
    </w:p>
    <w:p w:rsidR="00F31126" w:rsidRPr="00665853" w:rsidRDefault="00F31126" w:rsidP="00F31126">
      <w:pPr>
        <w:jc w:val="both"/>
        <w:rPr>
          <w:rFonts w:ascii="Times New Roman" w:hAnsi="Times New Roman" w:cs="Times New Roman"/>
          <w:sz w:val="28"/>
          <w:szCs w:val="28"/>
          <w:lang w:val="en-US"/>
        </w:rPr>
      </w:pPr>
    </w:p>
    <w:p w:rsidR="00F31126" w:rsidRPr="00F31126" w:rsidRDefault="00F31126" w:rsidP="00F31126">
      <w:pPr>
        <w:jc w:val="both"/>
        <w:rPr>
          <w:rFonts w:ascii="Times New Roman" w:hAnsi="Times New Roman" w:cs="Times New Roman"/>
          <w:sz w:val="28"/>
          <w:szCs w:val="28"/>
          <w:lang w:val="en-US"/>
        </w:rPr>
      </w:pPr>
      <w:r w:rsidRPr="00F31126">
        <w:rPr>
          <w:rFonts w:ascii="Times New Roman" w:hAnsi="Times New Roman" w:cs="Times New Roman"/>
          <w:sz w:val="28"/>
          <w:szCs w:val="28"/>
          <w:lang w:val="en-US"/>
        </w:rPr>
        <w:t xml:space="preserve">         Also the complex makes and realizes:</w:t>
      </w:r>
    </w:p>
    <w:p w:rsidR="00F31126" w:rsidRPr="00F31126" w:rsidRDefault="00F31126" w:rsidP="00F31126">
      <w:pPr>
        <w:jc w:val="both"/>
        <w:rPr>
          <w:rFonts w:ascii="Times New Roman" w:hAnsi="Times New Roman" w:cs="Times New Roman"/>
          <w:sz w:val="28"/>
          <w:szCs w:val="28"/>
          <w:lang w:val="en-US"/>
        </w:rPr>
      </w:pPr>
      <w:r w:rsidRPr="00F31126">
        <w:rPr>
          <w:rFonts w:ascii="Times New Roman" w:hAnsi="Times New Roman" w:cs="Times New Roman"/>
          <w:sz w:val="28"/>
          <w:szCs w:val="28"/>
          <w:lang w:val="en-US"/>
        </w:rPr>
        <w:t>-rape not refined oil</w:t>
      </w:r>
    </w:p>
    <w:p w:rsidR="00F31126" w:rsidRPr="00F31126" w:rsidRDefault="00F31126" w:rsidP="00F31126">
      <w:pPr>
        <w:jc w:val="both"/>
        <w:rPr>
          <w:rFonts w:ascii="Times New Roman" w:hAnsi="Times New Roman" w:cs="Times New Roman"/>
          <w:sz w:val="28"/>
          <w:szCs w:val="28"/>
          <w:lang w:val="en-US"/>
        </w:rPr>
      </w:pPr>
      <w:r w:rsidRPr="00F31126">
        <w:rPr>
          <w:rFonts w:ascii="Times New Roman" w:hAnsi="Times New Roman" w:cs="Times New Roman"/>
          <w:sz w:val="28"/>
          <w:szCs w:val="28"/>
          <w:lang w:val="en-US"/>
        </w:rPr>
        <w:t>-pork</w:t>
      </w:r>
    </w:p>
    <w:p w:rsidR="00F31126" w:rsidRPr="00F31126" w:rsidRDefault="00F31126" w:rsidP="00F31126">
      <w:pPr>
        <w:jc w:val="both"/>
        <w:rPr>
          <w:rFonts w:ascii="Times New Roman" w:hAnsi="Times New Roman" w:cs="Times New Roman"/>
          <w:sz w:val="28"/>
          <w:szCs w:val="28"/>
          <w:lang w:val="en-US"/>
        </w:rPr>
      </w:pPr>
      <w:r w:rsidRPr="00F31126">
        <w:rPr>
          <w:rFonts w:ascii="Times New Roman" w:hAnsi="Times New Roman" w:cs="Times New Roman"/>
          <w:sz w:val="28"/>
          <w:szCs w:val="28"/>
          <w:lang w:val="en-US"/>
        </w:rPr>
        <w:t>-compound feed</w:t>
      </w:r>
    </w:p>
    <w:p w:rsidR="00F31126" w:rsidRPr="00F31126" w:rsidRDefault="00F31126" w:rsidP="00F31126">
      <w:pPr>
        <w:jc w:val="both"/>
        <w:rPr>
          <w:rFonts w:ascii="Times New Roman" w:hAnsi="Times New Roman" w:cs="Times New Roman"/>
          <w:sz w:val="28"/>
          <w:szCs w:val="28"/>
          <w:lang w:val="en-US"/>
        </w:rPr>
      </w:pPr>
      <w:r w:rsidRPr="00F31126">
        <w:rPr>
          <w:rFonts w:ascii="Times New Roman" w:hAnsi="Times New Roman" w:cs="Times New Roman"/>
          <w:sz w:val="28"/>
          <w:szCs w:val="28"/>
          <w:lang w:val="en-US"/>
        </w:rPr>
        <w:t>-fodder mixes in assortment.</w:t>
      </w:r>
    </w:p>
    <w:p w:rsidR="00F31126" w:rsidRPr="00F31126" w:rsidRDefault="00F31126" w:rsidP="00F31126">
      <w:pPr>
        <w:jc w:val="both"/>
        <w:rPr>
          <w:rFonts w:ascii="Times New Roman" w:hAnsi="Times New Roman" w:cs="Times New Roman"/>
          <w:sz w:val="28"/>
          <w:szCs w:val="28"/>
          <w:lang w:val="en-US"/>
        </w:rPr>
      </w:pPr>
      <w:r w:rsidRPr="00F31126">
        <w:rPr>
          <w:rFonts w:ascii="Times New Roman" w:hAnsi="Times New Roman" w:cs="Times New Roman"/>
          <w:sz w:val="28"/>
          <w:szCs w:val="28"/>
          <w:lang w:val="en-US"/>
        </w:rPr>
        <w:t xml:space="preserve">        The quality management system of production in relation to production of processing of grain (flour, grain, flakes not demanding cooking), compound feeds, fodder mixes, vegetable not refined oils, food concentrates conforms to requirements of STB ISO 9001-2009.</w:t>
      </w:r>
    </w:p>
    <w:sectPr w:rsidR="00F31126" w:rsidRPr="00F31126" w:rsidSect="00665853">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compat/>
  <w:rsids>
    <w:rsidRoot w:val="00F31126"/>
    <w:rsid w:val="001438AF"/>
    <w:rsid w:val="002412CA"/>
    <w:rsid w:val="00665853"/>
    <w:rsid w:val="00C16F21"/>
    <w:rsid w:val="00F311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1126"/>
    <w:pPr>
      <w:spacing w:after="0" w:line="240" w:lineRule="auto"/>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1126"/>
    <w:pPr>
      <w:spacing w:after="0" w:line="240" w:lineRule="auto"/>
    </w:pPr>
    <w:rPr>
      <w:rFonts w:ascii="Arial" w:eastAsia="Times New Roman" w:hAnsi="Arial" w:cs="Arial"/>
      <w:sz w:val="20"/>
      <w:szCs w:val="20"/>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240</Words>
  <Characters>1374</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dc:creator>
  <cp:lastModifiedBy>Diplomat4</cp:lastModifiedBy>
  <cp:revision>2</cp:revision>
  <dcterms:created xsi:type="dcterms:W3CDTF">2015-02-18T14:54:00Z</dcterms:created>
  <dcterms:modified xsi:type="dcterms:W3CDTF">2015-02-18T14:54:00Z</dcterms:modified>
</cp:coreProperties>
</file>